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D4E" w:rsidRPr="00536A3B" w:rsidRDefault="00D72D4E" w:rsidP="00536A3B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36A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АДАПТИРОВАННАЯ РАБОЧАЯ ПРОГРАММА</w:t>
      </w:r>
    </w:p>
    <w:p w:rsidR="00D72D4E" w:rsidRPr="00536A3B" w:rsidRDefault="00D72D4E" w:rsidP="00536A3B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36A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учебному предмету «Окружающий мир»</w:t>
      </w:r>
    </w:p>
    <w:p w:rsidR="00D72D4E" w:rsidRPr="00536A3B" w:rsidRDefault="00D72D4E" w:rsidP="00536A3B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36A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(вариант 7.2)</w:t>
      </w:r>
    </w:p>
    <w:p w:rsidR="00D72D4E" w:rsidRPr="002F5596" w:rsidRDefault="002F5596" w:rsidP="002F5596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на 2022</w:t>
      </w:r>
      <w:r w:rsidR="00D72D4E" w:rsidRPr="00536A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/20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23</w:t>
      </w:r>
      <w:r w:rsidR="00D72D4E" w:rsidRPr="00536A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D72D4E" w:rsidRPr="00F0692C" w:rsidRDefault="00D72D4E" w:rsidP="00D947D0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069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1.Пояснительная записка</w:t>
      </w:r>
    </w:p>
    <w:p w:rsidR="00D72D4E" w:rsidRPr="00F0692C" w:rsidRDefault="00D72D4E" w:rsidP="00D947D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0692C">
        <w:rPr>
          <w:rFonts w:ascii="Times New Roman" w:hAnsi="Times New Roman" w:cs="Times New Roman"/>
          <w:sz w:val="24"/>
          <w:szCs w:val="24"/>
          <w:lang w:eastAsia="ru-RU"/>
        </w:rPr>
        <w:t>Адаптированная рабочая программа по учебному предмету «Окружающий мир</w:t>
      </w:r>
      <w:r>
        <w:rPr>
          <w:rFonts w:ascii="Times New Roman" w:hAnsi="Times New Roman" w:cs="Times New Roman"/>
          <w:sz w:val="24"/>
          <w:szCs w:val="24"/>
          <w:lang w:eastAsia="ru-RU"/>
        </w:rPr>
        <w:t>» разработана для обучающегося 4</w:t>
      </w:r>
      <w:r w:rsidRPr="00F0692C">
        <w:rPr>
          <w:rFonts w:ascii="Times New Roman" w:hAnsi="Times New Roman" w:cs="Times New Roman"/>
          <w:sz w:val="24"/>
          <w:szCs w:val="24"/>
          <w:lang w:eastAsia="ru-RU"/>
        </w:rPr>
        <w:t xml:space="preserve"> класса с ограниченными возможностями здоровья (ОВЗ), по программе для детей с задержкой психического развития (ЗПР) (вариант 7.2) и составлена в соответствии с требованиями Федерального государственного образовательного стандарта начального общего образования обучающихся с задержкой психического развития, с учётом концепции духовно-нравственного воспитания и планируемых результатов освоения начальной образовательной программы начального</w:t>
      </w:r>
      <w:proofErr w:type="gramEnd"/>
      <w:r w:rsidRPr="00F0692C">
        <w:rPr>
          <w:rFonts w:ascii="Times New Roman" w:hAnsi="Times New Roman" w:cs="Times New Roman"/>
          <w:sz w:val="24"/>
          <w:szCs w:val="24"/>
          <w:lang w:eastAsia="ru-RU"/>
        </w:rPr>
        <w:t xml:space="preserve"> общего образования. Количество часов в рабочей программе указано с учетом региональных и федеральных праздников</w:t>
      </w:r>
    </w:p>
    <w:p w:rsidR="00D72D4E" w:rsidRPr="00F0692C" w:rsidRDefault="00D72D4E" w:rsidP="00D947D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692C">
        <w:rPr>
          <w:rFonts w:ascii="Times New Roman" w:hAnsi="Times New Roman" w:cs="Times New Roman"/>
          <w:sz w:val="24"/>
          <w:szCs w:val="24"/>
          <w:lang w:eastAsia="ru-RU"/>
        </w:rPr>
        <w:t>Адаптированная рабочая программа  по окружающему миру составлена на основе следующих нормативных документов:</w:t>
      </w:r>
    </w:p>
    <w:p w:rsidR="00D72D4E" w:rsidRPr="00F0692C" w:rsidRDefault="00D72D4E" w:rsidP="00D947D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692C">
        <w:rPr>
          <w:rFonts w:ascii="Times New Roman" w:hAnsi="Times New Roman" w:cs="Times New Roman"/>
          <w:sz w:val="24"/>
          <w:szCs w:val="24"/>
          <w:lang w:eastAsia="ru-RU"/>
        </w:rPr>
        <w:t>1. Федеральный закон от 29.12.2012 № 273-ФЗ "Об образовании в Российской Федерации" (с изменениями и дополнениями).</w:t>
      </w:r>
    </w:p>
    <w:p w:rsidR="00D72D4E" w:rsidRPr="00F0692C" w:rsidRDefault="00D72D4E" w:rsidP="00D947D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692C">
        <w:rPr>
          <w:rFonts w:ascii="Times New Roman" w:hAnsi="Times New Roman" w:cs="Times New Roman"/>
          <w:sz w:val="24"/>
          <w:szCs w:val="24"/>
          <w:lang w:eastAsia="ru-RU"/>
        </w:rPr>
        <w:t>2. Приказ Министерства образования и науки РФ от 17 декабря 2010 г. N 1897 «Об утверждении федерального государственного образовательного стандарта начального общего образования (с изменениями и дополнениями).</w:t>
      </w:r>
    </w:p>
    <w:p w:rsidR="00D72D4E" w:rsidRPr="00F0692C" w:rsidRDefault="00D72D4E" w:rsidP="00D947D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692C">
        <w:rPr>
          <w:rFonts w:ascii="Times New Roman" w:hAnsi="Times New Roman" w:cs="Times New Roman"/>
          <w:sz w:val="24"/>
          <w:szCs w:val="24"/>
          <w:lang w:eastAsia="ru-RU"/>
        </w:rPr>
        <w:t>3. Приказ Министерства образования и науки РФ от 19 декабря 2014 г. N 1598</w:t>
      </w:r>
      <w:r w:rsidRPr="00F0692C">
        <w:rPr>
          <w:rFonts w:ascii="Times New Roman" w:hAnsi="Times New Roman" w:cs="Times New Roman"/>
          <w:sz w:val="24"/>
          <w:szCs w:val="24"/>
          <w:lang w:eastAsia="ru-RU"/>
        </w:rPr>
        <w:br/>
        <w:t>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</w:t>
      </w:r>
    </w:p>
    <w:p w:rsidR="00D72D4E" w:rsidRPr="00F0692C" w:rsidRDefault="00D72D4E" w:rsidP="00D947D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692C">
        <w:rPr>
          <w:rFonts w:ascii="Times New Roman" w:hAnsi="Times New Roman" w:cs="Times New Roman"/>
          <w:sz w:val="24"/>
          <w:szCs w:val="24"/>
          <w:lang w:eastAsia="ru-RU"/>
        </w:rPr>
        <w:t xml:space="preserve">4. Составлена в соответствии с требованиями примерной адаптированной основной образовательной программы и авторской рабочей программы А.А. Плешакова «Окружающий мир» 1 – 4 классы, примерной программы УМК «Школа России» ФГОС. Плешаков А.А., </w:t>
      </w:r>
      <w:proofErr w:type="spellStart"/>
      <w:r w:rsidRPr="00F0692C">
        <w:rPr>
          <w:rFonts w:ascii="Times New Roman" w:hAnsi="Times New Roman" w:cs="Times New Roman"/>
          <w:sz w:val="24"/>
          <w:szCs w:val="24"/>
          <w:lang w:eastAsia="ru-RU"/>
        </w:rPr>
        <w:t>Крючкова</w:t>
      </w:r>
      <w:proofErr w:type="spellEnd"/>
      <w:r w:rsidRPr="00F0692C">
        <w:rPr>
          <w:rFonts w:ascii="Times New Roman" w:hAnsi="Times New Roman" w:cs="Times New Roman"/>
          <w:sz w:val="24"/>
          <w:szCs w:val="24"/>
          <w:lang w:eastAsia="ru-RU"/>
        </w:rPr>
        <w:t xml:space="preserve"> Е.А</w:t>
      </w:r>
      <w:proofErr w:type="gramStart"/>
      <w:r w:rsidRPr="00F0692C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F0692C">
        <w:rPr>
          <w:rFonts w:ascii="Times New Roman" w:hAnsi="Times New Roman" w:cs="Times New Roman"/>
          <w:sz w:val="24"/>
          <w:szCs w:val="24"/>
          <w:lang w:eastAsia="ru-RU"/>
        </w:rPr>
        <w:t>Окружающий мир (сборник рабочих программ 1-4 классы. Москва, «Просвещение», 2014 г.) . в соответствии с требованиями федерального компонента государственного стандарта второго поколения начального общего образования. и ориентирована на работу по учебно-методическому комплекту «Школа России» учебник для общеобразовательных</w:t>
      </w:r>
      <w:r w:rsidR="002F5596">
        <w:rPr>
          <w:rFonts w:ascii="Times New Roman" w:hAnsi="Times New Roman" w:cs="Times New Roman"/>
          <w:sz w:val="24"/>
          <w:szCs w:val="24"/>
          <w:lang w:eastAsia="ru-RU"/>
        </w:rPr>
        <w:t xml:space="preserve"> организаций « Окружающий мир» 4</w:t>
      </w:r>
      <w:r w:rsidRPr="00F0692C">
        <w:rPr>
          <w:rFonts w:ascii="Times New Roman" w:hAnsi="Times New Roman" w:cs="Times New Roman"/>
          <w:sz w:val="24"/>
          <w:szCs w:val="24"/>
          <w:lang w:eastAsia="ru-RU"/>
        </w:rPr>
        <w:t xml:space="preserve"> класс</w:t>
      </w:r>
      <w:proofErr w:type="gramStart"/>
      <w:r w:rsidRPr="00F0692C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F0692C">
        <w:rPr>
          <w:rFonts w:ascii="Times New Roman" w:hAnsi="Times New Roman" w:cs="Times New Roman"/>
          <w:sz w:val="24"/>
          <w:szCs w:val="24"/>
          <w:lang w:eastAsia="ru-RU"/>
        </w:rPr>
        <w:t xml:space="preserve"> двух частях. Части 1,2. «Просвещение» 2018</w:t>
      </w:r>
      <w:bookmarkStart w:id="0" w:name="_GoBack"/>
      <w:bookmarkEnd w:id="0"/>
      <w:r w:rsidRPr="00F0692C">
        <w:rPr>
          <w:rFonts w:ascii="Times New Roman" w:hAnsi="Times New Roman" w:cs="Times New Roman"/>
          <w:sz w:val="24"/>
          <w:szCs w:val="24"/>
          <w:lang w:eastAsia="ru-RU"/>
        </w:rPr>
        <w:t>г.</w:t>
      </w:r>
    </w:p>
    <w:p w:rsidR="00D72D4E" w:rsidRPr="00F0692C" w:rsidRDefault="00D72D4E" w:rsidP="00D0283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692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Программа отражает содержание </w:t>
      </w:r>
      <w:proofErr w:type="gramStart"/>
      <w:r w:rsidRPr="00F0692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обучения по предмету</w:t>
      </w:r>
      <w:proofErr w:type="gramEnd"/>
      <w:r w:rsidRPr="00F0692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«Окружающий мир» с учетом особых образовательных потребностей учащихся с задержкой психического развития (ЗПР). Сущность специфических для варианта 7.2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 по годам обучения и в календарно-тематическом планировании.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Общая цель</w:t>
      </w: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учебного предмета «Окружающий мир» в соответствии с АООП заключается в формировании начальных знаний о природе и обществе – предпосылок для изучения широкого спектра учебных предметов в основной школе.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left="142" w:firstLine="21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соответствии с АООП определяются </w:t>
      </w:r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общие задачи предмета:</w:t>
      </w:r>
    </w:p>
    <w:p w:rsidR="00D72D4E" w:rsidRPr="00D02838" w:rsidRDefault="00D72D4E" w:rsidP="00D0283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сформировать уважительное отношение к  России, родному краю, своей семье, истории, культуре, природе нашей страны, её современной жизни;</w:t>
      </w:r>
    </w:p>
    <w:p w:rsidR="00D72D4E" w:rsidRPr="00D02838" w:rsidRDefault="00D72D4E" w:rsidP="00D0283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сформировать начальные знания о предметах и явлениях окружающего мира, заложить основы экологической грамотности, создать условия для усвоения элементарных правил нравственного поведения в мире природы и людей, норм </w:t>
      </w:r>
      <w:proofErr w:type="spellStart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D72D4E" w:rsidRPr="00D02838" w:rsidRDefault="00D72D4E" w:rsidP="00D0283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способствовать усвоению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D72D4E" w:rsidRPr="00D02838" w:rsidRDefault="00D72D4E" w:rsidP="00D0283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развивать умение устанавливать и выявлять причинно-следственные связи в окружающем мире, прогнозировать простые последствия собственных действий и действий, совершаемых другими людьми.</w:t>
      </w:r>
    </w:p>
    <w:p w:rsidR="00D72D4E" w:rsidRPr="00D02838" w:rsidRDefault="00D72D4E" w:rsidP="00D028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и коррекционно-развивающее значение учебного предмета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Включение учебного предмета «Окружающий мир» в качестве обязательного для </w:t>
      </w:r>
      <w:proofErr w:type="gramStart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детей, получающих образование по варианту 7.2 обусловлено</w:t>
      </w:r>
      <w:proofErr w:type="gramEnd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 только «цензовым» характером их образования. Этот предмет, как никакой другой, способствует формированию картины природного и социального мира. Учащиеся с ЗПР преимущественно не умеют:</w:t>
      </w:r>
    </w:p>
    <w:p w:rsidR="00D72D4E" w:rsidRPr="00D02838" w:rsidRDefault="00D72D4E" w:rsidP="00D0283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вести отдельные наблюдения за предметами и явлениями окружающего мира, не могут вспомнить и словесно обозначить даже то, что они многократно видели;</w:t>
      </w:r>
    </w:p>
    <w:p w:rsidR="00D72D4E" w:rsidRPr="00D02838" w:rsidRDefault="00D72D4E" w:rsidP="00D0283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задавать вопросы и рассказывать о своих наблюдениях;</w:t>
      </w:r>
    </w:p>
    <w:p w:rsidR="00D72D4E" w:rsidRPr="00D02838" w:rsidRDefault="00D72D4E" w:rsidP="00D0283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целенаправленно сравнивать предметы, объекты, явления;</w:t>
      </w:r>
    </w:p>
    <w:p w:rsidR="00D72D4E" w:rsidRPr="00D02838" w:rsidRDefault="00D72D4E" w:rsidP="00D0283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выделять существенные и не существенные признаки в различных объектах и явлениях окружающей действительности.</w:t>
      </w:r>
    </w:p>
    <w:p w:rsidR="00D72D4E" w:rsidRPr="00D02838" w:rsidRDefault="00D72D4E" w:rsidP="00D028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 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Практическая направленность этого учебного предмета может способствовать повышению сниженной познавательной активности учащихся с ЗПР, пробуждению интереса к природному и социальному окружению. Через предметное содержание у детей формируется элементарная система знаний о природе и обществе. Помимо этого достигаются запланированные личностные результаты образования: осознание себя как гражданина России, формирование чувства гордости за свою Родину, российский народ и историю России, своей этнической и национальной принадлежности, формирование уважительного отношения к иному мнению, истории и культуре других народов.</w:t>
      </w:r>
    </w:p>
    <w:p w:rsidR="00D72D4E" w:rsidRPr="00D02838" w:rsidRDefault="00D72D4E" w:rsidP="00D028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 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соответствии с ФГОС обучение предполагает усиленное внимание к формированию у детей понимания того, в какой стране они живут, закрепление знаний о государственной символике, многонациональном народе нашей страны, закладывает основы этнической толерантности. Специальное внимание уделяется уточнению представлений о семье, профессиях, прошлом и будущем, в том числе индивидуальном.</w:t>
      </w:r>
    </w:p>
    <w:p w:rsidR="00D72D4E" w:rsidRPr="00D02838" w:rsidRDefault="00D72D4E" w:rsidP="00D028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 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Изучение предмета имеет большое воспитательное значение. Он учит любить природу, беречь ее, а также принимать меры по сохранению своего здоровья. Обучение происходит с опорой на учебник А.А. Плешакова «Окружающий мир». Разработана специальная рабочая тетрадь, позволяющая конкретизировать и уточнить учебное содержание. Специфика познавательной деятельности учащихся и их особые образовательные потребности потребовали внесения весьма существенных поправок в предложенную учебником последовательность изучения тем.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 получения более точных представлений  обязательно планируются экскурсии, где ребенок через чувственное восприятие формирует представления об определенном характере погоды, особенностях явлений неживой природы, определяет состояние растительного мира  в конкретный сезон, а также обращает внимание учащихся на характер труда людей, социальные явления.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Таким образом, все предметное содержание, предусмотренное программой, предполагает в первую очередь коррекционно-развивающий эффект.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Формируется информационно-содержательный компонент познавательной деятельности, совершенствуется аналитико-синтетическая деятельность, улучшаются возможности связного высказывания. Таким образом, осуществляется накопление первоначальных знаний, умений, необходимых для успешного освоения дальнейшей программы обучения.</w:t>
      </w:r>
    </w:p>
    <w:p w:rsidR="00D72D4E" w:rsidRPr="00D02838" w:rsidRDefault="00D72D4E" w:rsidP="00D028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Коррекционно-развивающее значение предмета обеспечивается организацией процесса обучения с учетом специфики усвоения знаний, умений и навыков учащихся с ЗПР, «пошаговым» предъявлением материала, опорой на практический опыт и непосредственные впечатления, многократным повторением, обучением переносу усвоенных знаний в новые ситуации взаимодействия с действительностью, а также упрощением системы учебно-познавательных задач, решаемых в ходе обучения предмету.</w:t>
      </w:r>
      <w:proofErr w:type="gramEnd"/>
    </w:p>
    <w:p w:rsidR="00D72D4E" w:rsidRPr="00D02838" w:rsidRDefault="00D72D4E" w:rsidP="00D028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Учитель начальных классов может активно привлекать родителей учащегося к изучению предмета «Окружающий мир», поскольку только с их помощью может быть усвоено предметное содержание и повышена степень жизненной компетентности ребенка.</w:t>
      </w:r>
    </w:p>
    <w:p w:rsidR="00D72D4E" w:rsidRPr="00D02838" w:rsidRDefault="00D72D4E" w:rsidP="00D028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Учебный предмет «Окружающий мир» призван не только </w:t>
      </w:r>
      <w:proofErr w:type="gramStart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расширить</w:t>
      </w:r>
      <w:proofErr w:type="gramEnd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кругозор учащихся, он способствует их социализации за счет улучшения житейской компетентности, преодоления познавательной активности.</w:t>
      </w:r>
    </w:p>
    <w:p w:rsidR="00D72D4E" w:rsidRPr="00D02838" w:rsidRDefault="00D72D4E" w:rsidP="00D028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D72D4E" w:rsidRPr="00D02838" w:rsidRDefault="00D72D4E" w:rsidP="00D028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Во 2</w:t>
      </w: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D0283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классах</w:t>
      </w: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 предмет «Окружающий мир», отводится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0283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68ч</w:t>
      </w: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(2 ч в неделю, 34учебных недель в каждом классе).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 « Окружающий мир »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Учебный предмет «Окружающий мир» по окончании обучения в начальной школе в соответствии с АООП позволяет получить: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D72D4E" w:rsidRPr="00D02838" w:rsidRDefault="00D72D4E" w:rsidP="00D0283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осознание себя как гражданина России, знающего и любящего ее природу и культуру;</w:t>
      </w:r>
    </w:p>
    <w:p w:rsidR="00D72D4E" w:rsidRPr="00D02838" w:rsidRDefault="00D72D4E" w:rsidP="00D0283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целостный взгляд на мир в единстве природы, народов и культур;</w:t>
      </w:r>
    </w:p>
    <w:p w:rsidR="00D72D4E" w:rsidRPr="00D02838" w:rsidRDefault="00D72D4E" w:rsidP="00D0283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представление о необходимости бережного, уважительного отношения к культуре разных народов  России и народов мира, выступающей в разнообразных культурных формах семейных традиций;</w:t>
      </w:r>
    </w:p>
    <w:p w:rsidR="00D72D4E" w:rsidRPr="00D02838" w:rsidRDefault="00D72D4E" w:rsidP="00D0283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осознание преемственности от старшего поколения к младшему (традиции в семье);</w:t>
      </w:r>
    </w:p>
    <w:p w:rsidR="00D72D4E" w:rsidRPr="00D02838" w:rsidRDefault="00D72D4E" w:rsidP="00D0283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готовность к  бережному и уважительному отношению к живой и неживой природе, окружающим людям;</w:t>
      </w:r>
    </w:p>
    <w:p w:rsidR="00D72D4E" w:rsidRPr="00D02838" w:rsidRDefault="00D72D4E" w:rsidP="00D0283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личностная ответственность за сохранность объектов природы, необходимых для будущего  России;</w:t>
      </w:r>
    </w:p>
    <w:p w:rsidR="00D72D4E" w:rsidRPr="00D02838" w:rsidRDefault="00D72D4E" w:rsidP="00D0283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эстетические чувства, впечатления через восприятие природы в символических образах народного творчества;</w:t>
      </w:r>
    </w:p>
    <w:p w:rsidR="00D72D4E" w:rsidRPr="00D02838" w:rsidRDefault="00D72D4E" w:rsidP="00D0283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установка на здоровый образ жизни через формулирование правил оказания первой помощи, соблюдение личной гигиены, в том числе</w:t>
      </w:r>
    </w:p>
    <w:p w:rsidR="00D72D4E" w:rsidRPr="00D02838" w:rsidRDefault="00D72D4E" w:rsidP="00D0283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использование лучших семейных </w:t>
      </w:r>
      <w:proofErr w:type="gramStart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традиций здорового образа жизни народов своего края</w:t>
      </w:r>
      <w:proofErr w:type="gramEnd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 </w:t>
      </w: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складываются из познавательных, регулятивных и коммуникативных универсальных учебных действий (УУД), которые в рамках изучения предмета «Окружающий мир» конкретизируются следующим образом.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УУД позволяют:</w:t>
      </w:r>
    </w:p>
    <w:p w:rsidR="00D72D4E" w:rsidRPr="00D02838" w:rsidRDefault="00D72D4E" w:rsidP="00D02838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оперировать со знаково-символическими изображениями;</w:t>
      </w:r>
    </w:p>
    <w:p w:rsidR="00D72D4E" w:rsidRPr="00D02838" w:rsidRDefault="00D72D4E" w:rsidP="00D02838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находить по требованию учителя необходимую дополнительную информацию;</w:t>
      </w:r>
    </w:p>
    <w:p w:rsidR="00D72D4E" w:rsidRPr="00D02838" w:rsidRDefault="00D72D4E" w:rsidP="00D02838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понимать содержание учебных текстов, фиксировать полученную информацию в виде схем, рисунков, фотографий, таблиц;</w:t>
      </w:r>
    </w:p>
    <w:p w:rsidR="00D72D4E" w:rsidRPr="00D02838" w:rsidRDefault="00D72D4E" w:rsidP="00D02838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анализировать и сравнивать объекты окружающего мира с выделением отличительных признаков и классифицировать их;</w:t>
      </w:r>
    </w:p>
    <w:p w:rsidR="00D72D4E" w:rsidRPr="00D02838" w:rsidRDefault="00D72D4E" w:rsidP="00D02838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 между явлениями, объектами.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 позволяют:</w:t>
      </w:r>
    </w:p>
    <w:p w:rsidR="00D72D4E" w:rsidRPr="00D02838" w:rsidRDefault="00D72D4E" w:rsidP="00D02838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понимать учебную задачу, сформулированную самостоятельно и уточненную учителем;</w:t>
      </w:r>
    </w:p>
    <w:p w:rsidR="00D72D4E" w:rsidRPr="00D02838" w:rsidRDefault="00D72D4E" w:rsidP="00D02838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планировать своё высказывание (выстраивать последовательность предложений для раскрытия темы, приводить примеры);</w:t>
      </w:r>
    </w:p>
    <w:p w:rsidR="00D72D4E" w:rsidRPr="00D02838" w:rsidRDefault="00D72D4E" w:rsidP="00D02838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планировать свои действия в течение урока;</w:t>
      </w:r>
    </w:p>
    <w:p w:rsidR="00D72D4E" w:rsidRPr="00D02838" w:rsidRDefault="00D72D4E" w:rsidP="00D02838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фиксировать в конце урока удовлетворённость/ 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D72D4E" w:rsidRPr="00D02838" w:rsidRDefault="00D72D4E" w:rsidP="00D02838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контролировать и корректировать свое поведение с учетом установленных правил;</w:t>
      </w:r>
    </w:p>
    <w:p w:rsidR="00D72D4E" w:rsidRPr="00D02838" w:rsidRDefault="00D72D4E" w:rsidP="00D02838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сотрудничестве с учителем ставить новые учебные задачи.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УУД позволяют:</w:t>
      </w:r>
    </w:p>
    <w:p w:rsidR="00D72D4E" w:rsidRPr="00D02838" w:rsidRDefault="00D72D4E" w:rsidP="00D02838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формулировать ответы на вопросы;</w:t>
      </w:r>
    </w:p>
    <w:p w:rsidR="00D72D4E" w:rsidRPr="00D02838" w:rsidRDefault="00D72D4E" w:rsidP="00D02838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договариваться и приходить к общему решению в совместной деятельности;</w:t>
      </w:r>
    </w:p>
    <w:p w:rsidR="00D72D4E" w:rsidRPr="00D02838" w:rsidRDefault="00D72D4E" w:rsidP="00D02838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высказывать мотивированное, аргументированное суждение по теме урока;</w:t>
      </w:r>
    </w:p>
    <w:p w:rsidR="00D72D4E" w:rsidRPr="00D02838" w:rsidRDefault="00D72D4E" w:rsidP="00D02838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понимать и принимать задачу совместной работы, распределять роли при выполнении заданий;</w:t>
      </w:r>
    </w:p>
    <w:p w:rsidR="00D72D4E" w:rsidRPr="00D02838" w:rsidRDefault="00D72D4E" w:rsidP="00D02838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строить монологическое высказывание, владеть диалогической формой речи; </w:t>
      </w:r>
    </w:p>
    <w:p w:rsidR="00D72D4E" w:rsidRPr="00D02838" w:rsidRDefault="00D72D4E" w:rsidP="00D02838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готовить сообщения, проекты с помощью взрослых.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Результаты формирования сферы жизненной компетенции в соответствии с ФГОС НОО учащихся с ОВЗ и конкретизацией в АООП проявляются в перечисленных ниже знаниях и умениях.</w:t>
      </w:r>
    </w:p>
    <w:p w:rsidR="00D72D4E" w:rsidRPr="00D02838" w:rsidRDefault="00D72D4E" w:rsidP="00D028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адекватных представлений о собственных возможностях, о насущно необходимом жизнеобеспечении проявляется: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в умении обратиться к учителю при затруднениях в учебном процессе, сформулировать запрос о специальной помощи;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в умении использовать помощь взрослого для разрешения затруднения, давать адекватную обратную связь учителю: понимаю или не понимаю;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в умении написать при необходимости SMS-сообщение, правильно выбрать адресата (близкого человека), корректно и точно сформулировать возникшую проблему.</w:t>
      </w:r>
    </w:p>
    <w:p w:rsidR="00D72D4E" w:rsidRPr="00D02838" w:rsidRDefault="00D72D4E" w:rsidP="00D028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Овладение социально-бытовыми умениями, используемыми в повседневной жизни, проявляется </w:t>
      </w: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вещей.</w:t>
      </w:r>
    </w:p>
    <w:p w:rsidR="00D72D4E" w:rsidRPr="00D02838" w:rsidRDefault="00D72D4E" w:rsidP="00D028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Способность к осмыслению и дифференциации картины мира, ее пространственно-временной организации, проявляется: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в расширении и обогащении опыта реального взаимодействия учащегося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в адекватности бытового поведения учащегося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в расширении и накоплении знакомых и разнообразно освоенных мест за пределами дома и школы: двора, дачи, леса, парка, речки, городских и загородных достопримечательностей и других;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в умении накапливать личные впечатления, связанные с явлениями окружающего мира;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в умении устанавливать взаимосвязь между природным порядком и ходом собственной жизни в семье и в школе;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в развитии любознательности, наблюдательности, способности замечать новое, задавать вопросы;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в развитии активности во взаимодействии с миром, понимании собственной результативности;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в накоплении опыта освоения нового при помощи экскурсий и путешествий;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в умении передать свои впечатления, соображения, умозаключения так, чтобы быть понятым другим человеком.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3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 </w:t>
      </w: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результаты в целом оцениваются в конце начального образования. Они обозначаются в АООП как:</w:t>
      </w:r>
    </w:p>
    <w:p w:rsidR="00D72D4E" w:rsidRPr="00D02838" w:rsidRDefault="00D72D4E" w:rsidP="00D0283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D72D4E" w:rsidRPr="00D02838" w:rsidRDefault="00D72D4E" w:rsidP="00D0283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расширение, углубление и систематизация знаний о предметах и явлениях окружающего мира,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D72D4E" w:rsidRPr="00D02838" w:rsidRDefault="00D72D4E" w:rsidP="00D0283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усвоение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D72D4E" w:rsidRPr="00D02838" w:rsidRDefault="00D72D4E" w:rsidP="00D0283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навыков устанавливать и выявлять причинно-следственные связи в окружающем мире, умение прогнозировать простые последствия собственных действий и действий, совершаемых другими людьми.</w:t>
      </w:r>
    </w:p>
    <w:p w:rsidR="00D72D4E" w:rsidRPr="00D02838" w:rsidRDefault="00D72D4E" w:rsidP="00D028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 «ОКРУЖАЮЩИЙ МИР»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Человек и природа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Природа — это то, что нас окружает, но не создано человеком. Неживая и живая природа.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Значение воздуха для растений, животных, человека.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Растения, их разнообразие. Части растения (корень, стебель, лист, цветок, плод, семя). Условия, необходимые для жизни растения (свет, тепло, воздух, вода). Животные, их разнообразие. </w:t>
      </w: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Условия, необходимые для жизни животных (воздух, вода, тепло, пища). Насекомые, рыбы, земноводные, пресмыкающиеся, птицы, звери, их отличия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Человек и общество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Семья — самое близкое окружение человека. </w:t>
      </w:r>
      <w:proofErr w:type="gramStart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Свои</w:t>
      </w:r>
      <w:proofErr w:type="gramEnd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фамилия, имя, отчество, возраст. Имена и фамилии членов семьи. Младший школьник. Правила поведения в школе, на уроке. Обращение к учителю. Составление режима дня школьника.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Наша Родина — Россия, Российская Федерация. </w:t>
      </w:r>
      <w:proofErr w:type="spellStart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Ценностно</w:t>
      </w: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смысловое</w:t>
      </w:r>
      <w:proofErr w:type="spellEnd"/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содержание понятий «Родина», «Отечество», «Отчизна». Государственная символика России: Государственный герб России, Государственный флаг России,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Москва — столица России. Достопримечательности Москвы: Кремль, Красная площадь, Большой театр и др.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 — многонациональная страна.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Правила безопасной жизни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Ценность здоровья и здорового образа жизни.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Режим дня школьника, чередование труда и отдыха в режиме дня.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в природе.</w:t>
      </w:r>
    </w:p>
    <w:p w:rsidR="00D72D4E" w:rsidRPr="00D02838" w:rsidRDefault="00D72D4E" w:rsidP="00D02838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Правило безопасного поведения в общественных местах. Правила взаимодействия с незнакомыми людьми.</w:t>
      </w:r>
    </w:p>
    <w:p w:rsidR="00D72D4E" w:rsidRPr="00D02838" w:rsidRDefault="00D72D4E" w:rsidP="00D0283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</w:t>
      </w:r>
    </w:p>
    <w:p w:rsidR="00D72D4E" w:rsidRPr="00D02838" w:rsidRDefault="00D72D4E" w:rsidP="00D028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0283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0283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tbl>
      <w:tblPr>
        <w:tblW w:w="1053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87"/>
        <w:gridCol w:w="1573"/>
        <w:gridCol w:w="6570"/>
      </w:tblGrid>
      <w:tr w:rsidR="00D72D4E" w:rsidRPr="00D02838">
        <w:trPr>
          <w:jc w:val="center"/>
        </w:trPr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Примерное содержание занятий</w:t>
            </w:r>
          </w:p>
        </w:tc>
      </w:tr>
      <w:tr w:rsidR="00D72D4E" w:rsidRPr="00D02838">
        <w:trPr>
          <w:jc w:val="center"/>
        </w:trPr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02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 и человечество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времѐн года. Звѐздное небо - великая «книга» природы. 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 Мир глазами историка. Что изучает истерия. Исторические источники. Счѐт лет в истории. Историческая карта.</w:t>
            </w:r>
          </w:p>
          <w:p w:rsidR="00D72D4E" w:rsidRPr="00D02838" w:rsidRDefault="00D72D4E" w:rsidP="00D028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Международное сотрудничество в области охраны окружающей среды. Всемирное наследие. Международная Красная книга.</w:t>
            </w:r>
          </w:p>
          <w:p w:rsidR="00D72D4E" w:rsidRPr="00D02838" w:rsidRDefault="00D72D4E" w:rsidP="00D0283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Практические работы: движение Земли вокруг своей оси и вокруг Солнца, знакомство с картой звѐздного мира, поиск и показ изучаемых объектов на глобусе и географической карте, знакомство с историческими картами.</w:t>
            </w:r>
          </w:p>
        </w:tc>
      </w:tr>
      <w:tr w:rsidR="00D72D4E" w:rsidRPr="00D02838">
        <w:trPr>
          <w:jc w:val="center"/>
        </w:trPr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 Природа России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Разнообразие и красота природы России. Важнейшие равнины и горы, моря, 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ѐр реки нашей страны. Природные зоны нашей страны. Карта природных зон России. Особенности природы каждой из зон. Взаимосвязи в природе, приспособленность организмов к условиям обитай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внесѐнные в Красную книгу России. Необходимость бережного отношения к природе в местах отдыха населения. Правила безопасного поведения отдыхающих у моря. Представление об </w:t>
            </w: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экологическом равновесии и необходимости его учѐта в процессе хозяйственной деятельности людей. </w:t>
            </w:r>
            <w:r w:rsidRPr="00D0283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Практические работы: </w:t>
            </w: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поиск и показ на физической карте равнин и гор России; поиск и показ на физической карте морей, 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ѐр и рек России; поиск и показ на карте природных зон России; рассматривание гербарных экземпляров растений, выявление признаков их приспособленности к условиям жизни в Арктике, в тундре, в зоне лесов, в зоне степей, в зоне пустынь, в зоне субтропиков.</w:t>
            </w:r>
          </w:p>
        </w:tc>
      </w:tr>
      <w:tr w:rsidR="00D72D4E" w:rsidRPr="00D02838">
        <w:trPr>
          <w:jc w:val="center"/>
        </w:trPr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D02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Родной край - часть большой страны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Наш край на карте Родины. Карта родного края. Формы земной поверхности в нашем крае. Изменение поверхности края в результате деятельности человека. Охрана поверхности края. Водоѐмы края, их значение в природе и жизни человека. Изменение водоѐмов в результате деятельности человека. Охрана водоѐмов нашего края. Полезные ископаемые нашего края, их основные свойства, практическое значение, места и способы добычи. Охрана недр в нашем крае. Ознакомление с важнейшими видами почв края. Охрана почв в нашем крае. Природные сообщества. Разнообразие растений и животных различных сообществ. Экологические связи в сообществах. Охрана природных сообществ. Особенности сельского хозяйства края, связанные с природными условиями Растениеводство в нашем крае, его отрасли. Сорта культурных растений. Представление о биологической защите урожая, еѐ значении для сохранения окружающей среды и производства экологически чистых продуктов питания. Животноводство в нашем крае, его отрасли. Породы домашних животных.</w:t>
            </w:r>
          </w:p>
          <w:p w:rsidR="00D72D4E" w:rsidRPr="00D02838" w:rsidRDefault="00D72D4E" w:rsidP="00D0283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Экскурсии</w:t>
            </w: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водоѐма, их распознавание в природных условиях с помощью атласа 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-о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пределителя. </w:t>
            </w:r>
            <w:r w:rsidRPr="00D0283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Практические работы: </w:t>
            </w: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картой края; рассматривание образцов полезных ископаемых своего края, определение их свойств; рассматривание гербарных экземпляров растений разных сообществ, их распознавание с помощью атласа-определителя; знакомство с культурными растениями края.</w:t>
            </w:r>
          </w:p>
        </w:tc>
      </w:tr>
      <w:tr w:rsidR="00D72D4E" w:rsidRPr="00D02838">
        <w:trPr>
          <w:jc w:val="center"/>
        </w:trPr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D02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Страницы Всемирной истории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Представление о периодизации истории. Начало истории человечества: первобытное общество. Древний мир; древние сооружения - свидетельства прошлого Средние века; о 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ѐм рассказывают христианский храм, мусульманская мечеть, замок феодала, дом крестьянина. 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Новое время: достижения науки и техники, объединившие весь мир: пароход, паровоз, железные дороги, электричество, телеграф.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Великие географические открытия. Новейшее время. Представление о скорости перемен XX в. достижения науки и техники. Осознание человечеством ответственности за сохранение мира на планете.</w:t>
            </w:r>
          </w:p>
        </w:tc>
      </w:tr>
      <w:tr w:rsidR="00D72D4E" w:rsidRPr="00D02838">
        <w:trPr>
          <w:jc w:val="center"/>
        </w:trPr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Страницы истории России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 такие славяне. Восточные славяне. Природные условия жизни восточных славян, их быт, нравы, верования. Века Древней Руси. Территория и население Древней Руси. Княжеская власть. Крещение Руси. Русь - страна городов. </w:t>
            </w: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Киев - столица Древней Руси. Господин Великий Новгород. Первое свидетельство о Москве. Культура, быт и нравы Древней Руси. Наше Отечество в ХШ-Х\/ 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 Иван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ретий. Образование единого Русского государства. Культура, быт и нравы страны в ХШ-ХУ вв. Наше Отечество в 15- 17 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15- 17 вв. Россия в XVIII в. Пѐтр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ервый - царь-преобразователь. Новая столица России - Петербург. Провозглашение России империей. Россия при Екатерине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торой. Дворяне и крестьяне. Век русской славы: А.В. Суворов, Ф.Ф. Ушаков. Культура, быт и нравы России в XVIII 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XIX - начале XX вв. Отечественная война 1812 г. Бородинское сражение. М.И. Кутузов. Царь-освободитель Александр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торой. Культура, быт и нравы России в XIX --начале XX вв. Россия в XX в. Участие России в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ервой мировой войне. Николай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торой - последний император России. Революция 1917 г. Гражданская война. Образование СССР. Жизнь страны в 20-30-е гг. Великая Отечественная война 1941-1945 гг. Героизм и патриотизм народа День Побед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ы-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всенародный праздник. Наша страна в 1945-1991 гг. Достижения учѐных: запуск первого искусственного спутника Земли полѐт в космос Ю. А. Гагарина, космическая станция «Мир». Преобразования в России в 90-е гг. XX 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в XX в. Прошлое родного края. История страны и родного края в названиях городов, </w:t>
            </w:r>
            <w:proofErr w:type="gramStart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</w:t>
            </w:r>
            <w:proofErr w:type="gramEnd"/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ѐлков, улиц, в памяти народа, семьи. </w:t>
            </w:r>
            <w:r w:rsidRPr="00D0283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Экскурсии</w:t>
            </w: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знакомство с историческими достопримечательностями родного края (города, села),</w:t>
            </w:r>
          </w:p>
          <w:p w:rsidR="00D72D4E" w:rsidRPr="00D02838" w:rsidRDefault="00D72D4E" w:rsidP="00D0283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Практические работы: </w:t>
            </w: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найти и показать изучаемые объекты на исторических картах.</w:t>
            </w:r>
          </w:p>
        </w:tc>
      </w:tr>
      <w:tr w:rsidR="00D72D4E" w:rsidRPr="00D02838">
        <w:trPr>
          <w:jc w:val="center"/>
        </w:trPr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 Современная Россия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Мы - граждане России. Конституция России - наш основной закон. Права человека в современной России. Права и обязанности гражданина. Права ребѐнка. Государственное устройство России: Президент, Федеральное собрание, Правительство. Государственная символика нашей страны (флаг, герб, гимн). Государственные праздники Многонациональный состав населения России. Регионы России: Дальний Восток, Сибирь. Урал, Север Европейской России, Центр Европейской России, Юг Европейской России. Природа, хозяйство крупные города, исторические места, знаменитые люди, памятники культуры в регионах.</w:t>
            </w:r>
          </w:p>
        </w:tc>
      </w:tr>
      <w:tr w:rsidR="00D72D4E" w:rsidRPr="00D02838">
        <w:trPr>
          <w:jc w:val="center"/>
        </w:trPr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72D4E" w:rsidRPr="00D02838" w:rsidRDefault="00D72D4E" w:rsidP="00D02838">
            <w:pPr>
              <w:spacing w:after="0" w:line="240" w:lineRule="auto"/>
              <w:rPr>
                <w:rFonts w:ascii="Arial" w:hAnsi="Arial" w:cs="Arial"/>
                <w:color w:val="666666"/>
                <w:sz w:val="2"/>
                <w:szCs w:val="2"/>
                <w:lang w:eastAsia="ru-RU"/>
              </w:rPr>
            </w:pPr>
          </w:p>
        </w:tc>
      </w:tr>
    </w:tbl>
    <w:p w:rsidR="00D72D4E" w:rsidRDefault="00D72D4E" w:rsidP="00D947D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2F5596" w:rsidRDefault="002F5596" w:rsidP="00D947D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2F5596" w:rsidRPr="002F5596" w:rsidRDefault="002F5596" w:rsidP="002F559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F5596">
        <w:rPr>
          <w:rFonts w:ascii="Times New Roman" w:hAnsi="Times New Roman" w:cs="Times New Roman"/>
          <w:b/>
          <w:bCs/>
          <w:sz w:val="24"/>
          <w:szCs w:val="24"/>
          <w:u w:val="single"/>
        </w:rPr>
        <w:t>Сокращения, принятые в данном планировании:</w:t>
      </w:r>
    </w:p>
    <w:p w:rsidR="002F5596" w:rsidRPr="002F5596" w:rsidRDefault="002F5596" w:rsidP="002F5596">
      <w:pPr>
        <w:rPr>
          <w:rFonts w:ascii="Times New Roman" w:hAnsi="Times New Roman" w:cs="Times New Roman"/>
          <w:sz w:val="24"/>
          <w:szCs w:val="24"/>
        </w:rPr>
      </w:pPr>
      <w:r w:rsidRPr="002F5596">
        <w:rPr>
          <w:rFonts w:ascii="Times New Roman" w:hAnsi="Times New Roman" w:cs="Times New Roman"/>
          <w:b/>
          <w:bCs/>
          <w:sz w:val="24"/>
          <w:szCs w:val="24"/>
        </w:rPr>
        <w:t>ОНЗ</w:t>
      </w:r>
      <w:r w:rsidRPr="002F5596">
        <w:rPr>
          <w:rFonts w:ascii="Times New Roman" w:hAnsi="Times New Roman" w:cs="Times New Roman"/>
          <w:sz w:val="24"/>
          <w:szCs w:val="24"/>
        </w:rPr>
        <w:t xml:space="preserve"> – урок «открытия» нового знания</w:t>
      </w:r>
    </w:p>
    <w:p w:rsidR="002F5596" w:rsidRPr="002F5596" w:rsidRDefault="002F5596" w:rsidP="002F5596">
      <w:pPr>
        <w:rPr>
          <w:rFonts w:ascii="Times New Roman" w:hAnsi="Times New Roman" w:cs="Times New Roman"/>
          <w:sz w:val="24"/>
          <w:szCs w:val="24"/>
        </w:rPr>
      </w:pPr>
      <w:r w:rsidRPr="002F5596">
        <w:rPr>
          <w:rFonts w:ascii="Times New Roman" w:hAnsi="Times New Roman" w:cs="Times New Roman"/>
          <w:b/>
          <w:bCs/>
          <w:sz w:val="24"/>
          <w:szCs w:val="24"/>
        </w:rPr>
        <w:t>К/</w:t>
      </w:r>
      <w:proofErr w:type="gramStart"/>
      <w:r w:rsidRPr="002F5596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2F5596">
        <w:rPr>
          <w:rFonts w:ascii="Times New Roman" w:hAnsi="Times New Roman" w:cs="Times New Roman"/>
          <w:sz w:val="24"/>
          <w:szCs w:val="24"/>
        </w:rPr>
        <w:t xml:space="preserve"> – урок контроля, оценки и коррекции знаний</w:t>
      </w:r>
    </w:p>
    <w:p w:rsidR="002F5596" w:rsidRPr="002F5596" w:rsidRDefault="002F5596" w:rsidP="002F5596">
      <w:pPr>
        <w:rPr>
          <w:rFonts w:ascii="Times New Roman" w:hAnsi="Times New Roman" w:cs="Times New Roman"/>
          <w:sz w:val="24"/>
          <w:szCs w:val="24"/>
        </w:rPr>
      </w:pPr>
      <w:r w:rsidRPr="002F5596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УП  - у</w:t>
      </w:r>
      <w:r w:rsidRPr="002F5596">
        <w:rPr>
          <w:rFonts w:ascii="Times New Roman" w:hAnsi="Times New Roman" w:cs="Times New Roman"/>
          <w:sz w:val="24"/>
          <w:szCs w:val="24"/>
        </w:rPr>
        <w:t>рок повторения, закрепления знаний и выработки умений</w:t>
      </w:r>
    </w:p>
    <w:p w:rsidR="002F5596" w:rsidRPr="002F5596" w:rsidRDefault="002F5596" w:rsidP="002F5596">
      <w:pPr>
        <w:rPr>
          <w:rFonts w:ascii="Times New Roman" w:hAnsi="Times New Roman" w:cs="Times New Roman"/>
          <w:sz w:val="24"/>
          <w:szCs w:val="24"/>
        </w:rPr>
      </w:pPr>
      <w:r w:rsidRPr="002F5596">
        <w:rPr>
          <w:rFonts w:ascii="Times New Roman" w:hAnsi="Times New Roman" w:cs="Times New Roman"/>
          <w:b/>
          <w:bCs/>
          <w:sz w:val="24"/>
          <w:szCs w:val="24"/>
        </w:rPr>
        <w:t xml:space="preserve">УО– </w:t>
      </w:r>
      <w:proofErr w:type="gramStart"/>
      <w:r w:rsidRPr="002F5596">
        <w:rPr>
          <w:rFonts w:ascii="Times New Roman" w:hAnsi="Times New Roman" w:cs="Times New Roman"/>
          <w:sz w:val="24"/>
          <w:szCs w:val="24"/>
        </w:rPr>
        <w:t>ур</w:t>
      </w:r>
      <w:proofErr w:type="gramEnd"/>
      <w:r w:rsidRPr="002F5596">
        <w:rPr>
          <w:rFonts w:ascii="Times New Roman" w:hAnsi="Times New Roman" w:cs="Times New Roman"/>
          <w:sz w:val="24"/>
          <w:szCs w:val="24"/>
        </w:rPr>
        <w:t>ок обобщения и систематизации знаний</w:t>
      </w:r>
    </w:p>
    <w:p w:rsidR="002F5596" w:rsidRPr="002F5596" w:rsidRDefault="002F5596" w:rsidP="002F5596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F5596">
        <w:rPr>
          <w:rFonts w:ascii="Times New Roman" w:hAnsi="Times New Roman" w:cs="Times New Roman"/>
          <w:b/>
          <w:bCs/>
          <w:sz w:val="24"/>
          <w:szCs w:val="24"/>
        </w:rPr>
        <w:t>У-И</w:t>
      </w:r>
      <w:proofErr w:type="gramEnd"/>
      <w:r w:rsidRPr="002F5596">
        <w:rPr>
          <w:rFonts w:ascii="Times New Roman" w:hAnsi="Times New Roman" w:cs="Times New Roman"/>
          <w:sz w:val="24"/>
          <w:szCs w:val="24"/>
        </w:rPr>
        <w:t xml:space="preserve"> - урок-исследование</w:t>
      </w:r>
    </w:p>
    <w:p w:rsidR="002F5596" w:rsidRPr="002F5596" w:rsidRDefault="002F5596" w:rsidP="002F559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F5596" w:rsidRPr="002F5596" w:rsidRDefault="002F5596" w:rsidP="002F55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5596" w:rsidRPr="002F5596" w:rsidRDefault="002F5596" w:rsidP="002F55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5596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2F5596" w:rsidRPr="002F5596" w:rsidRDefault="002F5596" w:rsidP="002F55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1"/>
        <w:gridCol w:w="2597"/>
        <w:gridCol w:w="708"/>
        <w:gridCol w:w="120"/>
        <w:gridCol w:w="1014"/>
        <w:gridCol w:w="142"/>
        <w:gridCol w:w="2552"/>
        <w:gridCol w:w="1134"/>
        <w:gridCol w:w="1099"/>
      </w:tblGrid>
      <w:tr w:rsidR="002F5596" w:rsidRPr="002F5596" w:rsidTr="00EB6DDC">
        <w:trPr>
          <w:trHeight w:val="435"/>
        </w:trPr>
        <w:tc>
          <w:tcPr>
            <w:tcW w:w="731" w:type="dxa"/>
            <w:vMerge w:val="restart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97" w:type="dxa"/>
            <w:vMerge w:val="restart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уроков</w:t>
            </w:r>
          </w:p>
        </w:tc>
        <w:tc>
          <w:tcPr>
            <w:tcW w:w="828" w:type="dxa"/>
            <w:gridSpan w:val="2"/>
            <w:vMerge w:val="restart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014" w:type="dxa"/>
            <w:vMerge w:val="restart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урока</w:t>
            </w:r>
          </w:p>
        </w:tc>
        <w:tc>
          <w:tcPr>
            <w:tcW w:w="2694" w:type="dxa"/>
            <w:gridSpan w:val="2"/>
            <w:vMerge w:val="restart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233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rPr>
          <w:trHeight w:val="525"/>
        </w:trPr>
        <w:tc>
          <w:tcPr>
            <w:tcW w:w="731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10097" w:type="dxa"/>
            <w:gridSpan w:val="9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Мир глазами астронома. Вселенная. Солнце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Стартовая диагностика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 w:val="restart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значения слов: «астрономия», «астроном». Понимать учебную задачу урока и стремиться её выполнить.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Рассказывать о мире с точки зрения астронома.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Характеризовать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планеты Солнечной системы.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естественные спутники планет.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об изучении планет астрономами, об особенностях движения Земли в космическом </w:t>
            </w:r>
            <w:proofErr w:type="spell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proofErr w:type="gramEnd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ичностные</w:t>
            </w:r>
            <w:proofErr w:type="spellEnd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смены дня и ночи и времён года.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Моделировать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</w:t>
            </w:r>
            <w:proofErr w:type="spell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Земливокруг</w:t>
            </w:r>
            <w:proofErr w:type="spell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своей оси и вокруг Солнца.</w:t>
            </w:r>
          </w:p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УУД</w:t>
            </w:r>
            <w:proofErr w:type="gramStart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об истории создания карт в мире и в России, об истории создания глобуса.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Познавательные УУД</w:t>
            </w:r>
            <w:proofErr w:type="gramStart"/>
            <w:r w:rsidRPr="002F559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онимать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, что изучает география.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с картами полушарий.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на карте, глобусе материки и океаны, горы, равнины, моря, тепловые пояса Земли.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Объяснять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слов: «география», «географ»; "история", "историк". 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Понимать,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что означают слова и выражения: «век», «тысячелетие», «наша эра», «до нашей эры».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 летоисчислении в древности и в наши дни.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с «лентой времени». 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УУД</w:t>
            </w:r>
            <w:proofErr w:type="gramStart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аботать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с исторической картой.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Понимать,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всемирное наследие.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о составных частях Всемирного наследия: природном и культурном наследиях.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Всемирного наследия,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используя карту.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Всемирного наследия, которые находятся в России. 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 </w:t>
            </w:r>
            <w:proofErr w:type="spellStart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УУД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proofErr w:type="spellEnd"/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и животных 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, которые занесены в Красную книгу.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Планеты Солнечной системы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1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>«Движение Земли вокруг своей оси и вокруг Солнца»)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gridSpan w:val="2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Звёздное небо – великая книга природы.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№2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«Знакомство с картой звёздного мира»)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gridSpan w:val="2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Мир глазами географа.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(Практическая работа №3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«Поиск и показ изучаемых 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объектов на глобусе и географической карте»)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4" w:type="dxa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</w:p>
        </w:tc>
        <w:tc>
          <w:tcPr>
            <w:tcW w:w="2694" w:type="dxa"/>
            <w:gridSpan w:val="2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Мир глазами историка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694" w:type="dxa"/>
            <w:gridSpan w:val="2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Когда и где?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«Знакомство с историческими картами»)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УО </w:t>
            </w:r>
          </w:p>
        </w:tc>
        <w:tc>
          <w:tcPr>
            <w:tcW w:w="2694" w:type="dxa"/>
            <w:gridSpan w:val="2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  <w:vMerge w:val="restart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7" w:type="dxa"/>
            <w:vMerge w:val="restart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Мир глазами эколога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>Природное сообщество «Водоем».</w:t>
            </w:r>
            <w:proofErr w:type="gramEnd"/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Экскурсия №1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28" w:type="dxa"/>
            <w:gridSpan w:val="2"/>
            <w:vMerge w:val="restart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  <w:vMerge w:val="restart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Урок-экскурсия </w:t>
            </w:r>
          </w:p>
        </w:tc>
        <w:tc>
          <w:tcPr>
            <w:tcW w:w="2694" w:type="dxa"/>
            <w:gridSpan w:val="2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vMerge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Сокровища Земли под охраной человечества.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>(Всемирное наследие)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</w:p>
        </w:tc>
        <w:tc>
          <w:tcPr>
            <w:tcW w:w="2694" w:type="dxa"/>
            <w:gridSpan w:val="2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Сокровища Земли под охраной человечества.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Международная Красная книга.</w:t>
            </w:r>
            <w:proofErr w:type="gramEnd"/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Тест № 1</w:t>
            </w:r>
            <w:proofErr w:type="gramStart"/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gridSpan w:val="2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10097" w:type="dxa"/>
            <w:gridSpan w:val="9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Природа России - 10 часов.</w:t>
            </w: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Равнины и горы России.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№5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«Поиск и показ на физической карте равнин и гор России»</w:t>
            </w:r>
            <w:proofErr w:type="gramStart"/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552" w:type="dxa"/>
            <w:vMerge w:val="restart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формы земной поверхности.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наиболее крупные равнины и горы.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 вулканах Камчатки – объекте Всемирного наследия. 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Ильменском</w:t>
            </w:r>
            <w:proofErr w:type="spell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заповеднике.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 и показывать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на физической карте России изучаемые моря, озёра, реки,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 них по карте.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</w:p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зоны России.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Объяснять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причины смены природных зон с севера на юг.</w:t>
            </w:r>
          </w:p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на карте природных зон области высотной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поясности.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Находить </w:t>
            </w:r>
            <w:proofErr w:type="gramStart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 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показывать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зону арктических пустынь, осуществлять взаимопроверку.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Познавательные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Выявлять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природных особенностей зоны арктических пустынь и её оснащённости солнечными лучами.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Определять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по рисунку учебника, какие организмы обитают в зоне арктических пустынь, объяснять, как они приспособлены к условиям жизни; </w:t>
            </w:r>
            <w:proofErr w:type="spellStart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РегулятивныеУУД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proofErr w:type="spell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рисунку об экологических связях в изучаемой природной зоне, моделировать характерные цепи питания.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Показывать н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а карте природных зон зону тундры.</w:t>
            </w:r>
          </w:p>
          <w:p w:rsidR="002F5596" w:rsidRPr="002F5596" w:rsidRDefault="002F5596" w:rsidP="00EB6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природные особенности зоны тундры.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Приводить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примеры представителей разных групп растений и животных тундры.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Показывать н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а карте природных зон зону тайги, смешанных и широколиственных лесов.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 зависимости природы лесов от распределения тепла и влаги.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Приводить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примеры представителей разных групп растений и животных леса.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экологические связи в лесах.</w:t>
            </w:r>
          </w:p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 роли леса в природе и жизни людей.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зоны лесов.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Показывать н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а карте </w:t>
            </w:r>
            <w:proofErr w:type="gramStart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природных зон зону степей.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 природных особенностях зоны </w:t>
            </w:r>
            <w:proofErr w:type="spell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степей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егулятивныеУУД</w:t>
            </w:r>
            <w:proofErr w:type="spellEnd"/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Называть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проблемы степной зоны и пути их решения.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общий вид степи и пустыни, описывать пустыню по фотографиям.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 и показывать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природных зон полупустыни и пустыни, рассказывать о них по карте.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Устанавливать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природы полупустынь от распределения тепла и влаги.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Познавательные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Знакомиться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с растительным и животным миром пустынь, рассказывать об экологических связях в пустыне, 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моделировать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характерные цепи питания.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Показывать н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а карте природных зон зону субтропиков.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во время отдыха у моря.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экологические проблемы Черноморского побережья Кавказа.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и животных, которые занесены в Красную книгу России.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о природных сообществах, характерных для </w:t>
            </w:r>
            <w:proofErr w:type="spell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егулятивныеУУД</w:t>
            </w:r>
            <w:proofErr w:type="spellEnd"/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Наблюдать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объекты и явления природы.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Называть важнейшие полезные ископаемые родного края, их свойства, способы добычи, использование.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Рассказывать об охране подземных богатств.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 разнообразии почв России, о наиболее распространённых типах почв.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об охране почв.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Понимать, что лес – сложное единство живой и неживой природы.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Объяснять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значение выражения «природное сообщество».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 природном сообществе луга.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Моделировать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цепи питания.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 влиянии человека на жизнь луга.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об охране лугов.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Характеризовать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пресноводное сообщество своего региона по плану.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Обсуждать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приспособления растений и животных к жизни в </w:t>
            </w:r>
            <w:proofErr w:type="spell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егулятивныеУУД</w:t>
            </w:r>
            <w:proofErr w:type="spellEnd"/>
          </w:p>
          <w:p w:rsidR="002F5596" w:rsidRPr="002F5596" w:rsidRDefault="002F5596" w:rsidP="00EB6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 растениеводстве как об отрасли сельского хозяйства.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</w:p>
          <w:p w:rsidR="002F5596" w:rsidRPr="002F5596" w:rsidRDefault="002F5596" w:rsidP="00EB6D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сорта культурных растений.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Выполнять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тесты с выбором ответа.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Оценивать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правильность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/неправильность предложенных ответов.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оценивать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знания в соответствии с набранными баллами.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 первобытном обществе, о первобытном искусстве.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Объяснять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значение выражения «первобытные люди».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«ленту времени»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Характеризовать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научные открытия и технические изобретения Нового времени.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Моря, озёра и реки России.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(Практическая работа № 6 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>«Поиск и показ на физической карте морей, озёр и рек России»</w:t>
            </w:r>
            <w:proofErr w:type="gramStart"/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УО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Природные зоны России.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7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«Поиск и показ на карте природные зоны России»)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Зона арктических пустынь.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(Практическая работа №8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«Рассматривание гербарных экземпляров растений, выявление признаков их приспособленности к 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условиям жизни в Арктике»</w:t>
            </w:r>
            <w:proofErr w:type="gramStart"/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rPr>
          <w:trHeight w:val="2857"/>
        </w:trPr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Тундра.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№9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«Рассматривание гербарных экземпляров растений, выявление признаков их приспособленности к условиям жизни в тундре»)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Леса России.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№10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«Рассматривание гербарных экземпляров растений, выявление признаков их приспособленности к условиям жизни в зоне лесов»</w:t>
            </w:r>
            <w:proofErr w:type="gramStart"/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Лес и человек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(Проверочная работа №1)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5312" w:type="dxa"/>
            <w:gridSpan w:val="6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Зона степей.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№11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«Рассматривание гербарных экземпляров растений, выявление признаков их приспособленности к условиям жизни в зоне степей»)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Пустыни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Практическая работа 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№12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«Рассматривание гербарных экземпляров растений, выявление признаков их приспособленности к условиям жизни в зоне пустынь»)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 Чёрного моря.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Практическая работа №13 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>«Рассматривание гербарных экземпляров растений, выявление признаков их приспособленности к условиям жизни в зоне субтропиков».</w:t>
            </w:r>
            <w:proofErr w:type="gramEnd"/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Тест № 2)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5312" w:type="dxa"/>
            <w:gridSpan w:val="6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Родной край - часть большой страны – 15 часов.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Наш край.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№14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«Знакомство с картой родного края»</w:t>
            </w:r>
            <w:proofErr w:type="gramStart"/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708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Поверхность нашего края </w:t>
            </w:r>
          </w:p>
        </w:tc>
        <w:tc>
          <w:tcPr>
            <w:tcW w:w="708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Водные богатства нашего края </w:t>
            </w:r>
          </w:p>
        </w:tc>
        <w:tc>
          <w:tcPr>
            <w:tcW w:w="708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Наши подземные богатства.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(Практическая работа №15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«Рассматривание образцов полезных ископаемых, определение их 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свойств»</w:t>
            </w:r>
            <w:proofErr w:type="gramStart"/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708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gridSpan w:val="3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Урок-практика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Земля - кормилица </w:t>
            </w:r>
          </w:p>
        </w:tc>
        <w:tc>
          <w:tcPr>
            <w:tcW w:w="708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ОНЗ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Жизнь леса.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№16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«Рассматривание гербарных экземпляров растений леса и их распознавание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708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Жизнь луга.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№17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«Рассматривание гербарных экземпляров растений луга и их распознавание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708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28, 29, 30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Жизнь в пресных водах.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(Практическая работа №18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«Рассматривание гербарных экземпляров растений пресных вод и их распознавание»)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Экскурсии в природные сообщества Родного края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Растениеводство в нашем крае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№19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«Рассматривание гербарных экземпляров полевых ку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льтур и их распознавание»)</w:t>
            </w:r>
          </w:p>
        </w:tc>
        <w:tc>
          <w:tcPr>
            <w:tcW w:w="708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Животноводство в нашем крае</w:t>
            </w:r>
          </w:p>
        </w:tc>
        <w:tc>
          <w:tcPr>
            <w:tcW w:w="708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5312" w:type="dxa"/>
            <w:gridSpan w:val="6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3 четверть - 20 часов.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Проверим себя и свои  достижения за первое полугодие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Презентация проектов «Мой атлас-определитель», «Мои зелёные страницы», «Чему меня научили уроки экологической этики» (по книге «Великан на поляне»)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Тест № 3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5312" w:type="dxa"/>
            <w:gridSpan w:val="6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Страницы всемирной истории - 5 часов.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Начало истории человечества.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Мир древности: далёкий и близкий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Средние века: время рыцарей и замков.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Новое время: встреча Европы и Америки.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Новейшее время: история продолжается сегодня.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Тест № 4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10097" w:type="dxa"/>
            <w:gridSpan w:val="9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5. Страницы истории России - 20 часов.</w:t>
            </w: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Жизнь древних славян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552" w:type="dxa"/>
            <w:vMerge w:val="restart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территории расселения древних </w:t>
            </w:r>
            <w:proofErr w:type="spell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славян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егулятивныеУУД</w:t>
            </w:r>
            <w:proofErr w:type="spellEnd"/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 жизни древних славян.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столицу Древней Руси.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Понимать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значение принятия Русью христианства.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Личностные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слов и выражений: «великий князь», «бояре», «дружина», «Крещение».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 Куликовской битве по составленному </w:t>
            </w:r>
            <w:proofErr w:type="spell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егулятивныеУУД</w:t>
            </w:r>
            <w:proofErr w:type="spellEnd"/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Моделировать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ход Куликовской битвы.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Осознавать роль Куликовской битвы в истории России.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Понимать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освобождения от монгольского ига.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о реформах Петра </w:t>
            </w:r>
            <w:r w:rsidRPr="002F55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материала учебника.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Понимать,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почемуПётра</w:t>
            </w:r>
            <w:proofErr w:type="spellEnd"/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Великим.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Понимать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заслуги М.В. Ломоносова в развитии науки и </w:t>
            </w:r>
            <w:proofErr w:type="spell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егулятивныеУУД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proofErr w:type="spell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 Екатерине Второй.</w:t>
            </w:r>
          </w:p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Понимать,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почему Екатерина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торая стала называться Великой.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Во времена Древней Руси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Страна городов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ОНЗ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Из книжной сокровищницы Древней Руси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У-И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Трудные времена на </w:t>
            </w: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Русской земле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Русьрасправляет</w:t>
            </w:r>
            <w:proofErr w:type="spellEnd"/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крылья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КУ 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Куликовская битва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Иван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</w:t>
            </w:r>
            <w:proofErr w:type="gramEnd"/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ретий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Мастера печатных дел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Патриоты России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Пётр Великий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Михаил Васильевич Ломоносов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Екатерина Великая.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Проверочная работа №2</w:t>
            </w:r>
            <w:proofErr w:type="gramStart"/>
            <w:r w:rsidRPr="002F55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10097" w:type="dxa"/>
            <w:gridSpan w:val="9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4 четверть - 18 часов.</w:t>
            </w: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Отечественная война 1812 года.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552" w:type="dxa"/>
            <w:vMerge w:val="restart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 М.И. Кутузове.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Понимать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, почему война 1812 года называется Отечественной.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 Кузьме Минине и Дмитрии Пожарском.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 ходе Великой Отечественной войны.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Понимать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в чём значение Победы в Великой Отечественной войне для нашей страны и всего мира.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о достижениях нашей страны в освоении космоса, о полёте в космос Юрия Гагарина.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Страницы истории </w:t>
            </w: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XIX</w:t>
            </w: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века.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Россия вступает в </w:t>
            </w: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XX</w:t>
            </w: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век.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КУ  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Страницы истории 1920 – 1930-х годов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Великая война и великая Победа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ОНЗ</w:t>
            </w:r>
          </w:p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Великая война и великая Победа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Урок-исследование </w:t>
            </w:r>
          </w:p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Страна, открывшая путь в космос.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Тест № 5</w:t>
            </w:r>
            <w:r w:rsidRPr="002F559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2F5596" w:rsidRPr="002F5596" w:rsidRDefault="002F5596" w:rsidP="00EB6DD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10097" w:type="dxa"/>
            <w:gridSpan w:val="9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</w:t>
            </w:r>
            <w:r w:rsidR="007B4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ел 6. Современная Россия – 9 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часов.</w:t>
            </w: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Основной закон России и права человека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 федеральном устройстве России.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Понимать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, что такое Конституция, о чём говорится во Всеобщей Декларации прав </w:t>
            </w:r>
            <w:proofErr w:type="spell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</w:t>
            </w: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ыеУУД</w:t>
            </w:r>
            <w:proofErr w:type="spellEnd"/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слов: «федерация», «конституция», «конвенция».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гражданина</w:t>
            </w: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 </w:t>
            </w:r>
            <w:proofErr w:type="spellStart"/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УУД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Адекватно</w:t>
            </w:r>
            <w:proofErr w:type="spellEnd"/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оценивать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и анализировать свои знания/незнания.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народы России.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об обычаях и традициях народов России.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Рассказывать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о городах России.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Совершать </w:t>
            </w:r>
            <w:r w:rsidRPr="002F559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виртуальные экскурсии по Уралу, по северу европейской России с помощью Интернета,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2F5596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>посещать</w:t>
            </w:r>
            <w:r w:rsidRPr="002F559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музеи</w:t>
            </w:r>
            <w:proofErr w:type="spellEnd"/>
            <w:r w:rsidRPr="002F559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осматривать памятники истории и культуры.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Представлять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результаты проектной деятельности.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Формировать 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адекватную оценку своих достижений.</w:t>
            </w: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Мы – граждане России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Славные символы России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Такие разные праздники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64,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Путешествие по </w:t>
            </w: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России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Путешествие по России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5596">
              <w:rPr>
                <w:rFonts w:ascii="Times New Roman" w:hAnsi="Times New Roman" w:cs="Times New Roman"/>
                <w:i/>
                <w:sz w:val="24"/>
                <w:szCs w:val="24"/>
              </w:rPr>
              <w:t>по Дальнему Востоку, на просторах Сибири</w:t>
            </w: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731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97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Проверим себя и оценим свои достижения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gridSpan w:val="2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F5596" w:rsidRPr="002F5596" w:rsidRDefault="002F5596" w:rsidP="002F5596">
      <w:pPr>
        <w:rPr>
          <w:rFonts w:ascii="Times New Roman" w:hAnsi="Times New Roman" w:cs="Times New Roman"/>
          <w:sz w:val="24"/>
          <w:szCs w:val="24"/>
        </w:rPr>
      </w:pPr>
    </w:p>
    <w:p w:rsidR="002F5596" w:rsidRPr="002F5596" w:rsidRDefault="002F5596" w:rsidP="002F5596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</w:rPr>
      </w:pPr>
    </w:p>
    <w:p w:rsidR="002F5596" w:rsidRPr="002F5596" w:rsidRDefault="002F5596" w:rsidP="002F5596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</w:rPr>
      </w:pPr>
      <w:r w:rsidRPr="002F5596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Материально-техническое обеспечение  по окружающему миру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79"/>
        <w:gridCol w:w="2092"/>
      </w:tblGrid>
      <w:tr w:rsidR="002F5596" w:rsidRPr="002F5596" w:rsidTr="00EB6DDC">
        <w:tc>
          <w:tcPr>
            <w:tcW w:w="7479" w:type="dxa"/>
          </w:tcPr>
          <w:p w:rsidR="002F5596" w:rsidRPr="002F5596" w:rsidRDefault="002F5596" w:rsidP="00EB6DDC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2092" w:type="dxa"/>
          </w:tcPr>
          <w:p w:rsidR="002F5596" w:rsidRPr="002F5596" w:rsidRDefault="002F5596" w:rsidP="00EB6DDC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2F5596" w:rsidRPr="002F5596" w:rsidTr="00EB6DDC">
        <w:tc>
          <w:tcPr>
            <w:tcW w:w="9571" w:type="dxa"/>
            <w:gridSpan w:val="2"/>
          </w:tcPr>
          <w:p w:rsidR="002F5596" w:rsidRPr="002F5596" w:rsidRDefault="002F5596" w:rsidP="00EB6DD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Технические средства обучения</w:t>
            </w:r>
          </w:p>
        </w:tc>
      </w:tr>
      <w:tr w:rsidR="002F5596" w:rsidRPr="002F5596" w:rsidTr="00EB6DDC">
        <w:tc>
          <w:tcPr>
            <w:tcW w:w="747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Классная доска с набором приспособлений для крепления таблиц, портретов и картин.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2F5596" w:rsidRPr="002F5596" w:rsidRDefault="002F5596" w:rsidP="00EB6DD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596" w:rsidRPr="002F5596" w:rsidTr="00EB6DDC">
        <w:tc>
          <w:tcPr>
            <w:tcW w:w="9571" w:type="dxa"/>
            <w:gridSpan w:val="2"/>
          </w:tcPr>
          <w:p w:rsidR="002F5596" w:rsidRPr="002F5596" w:rsidRDefault="002F5596" w:rsidP="00EB6DD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 класса</w:t>
            </w:r>
          </w:p>
        </w:tc>
      </w:tr>
      <w:tr w:rsidR="002F5596" w:rsidRPr="002F5596" w:rsidTr="00EB6DDC">
        <w:tc>
          <w:tcPr>
            <w:tcW w:w="747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Ученические столы двухместные с комплектом стульев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Стол учительский 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Шкафы для хранения учебников, дидактических материалов, пособий и пр.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F5596" w:rsidRPr="002F5596" w:rsidTr="00EB6DDC">
        <w:tc>
          <w:tcPr>
            <w:tcW w:w="7479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Наглядно-учебные пособия</w:t>
            </w:r>
          </w:p>
        </w:tc>
        <w:tc>
          <w:tcPr>
            <w:tcW w:w="2092" w:type="dxa"/>
          </w:tcPr>
          <w:p w:rsidR="002F5596" w:rsidRPr="002F5596" w:rsidRDefault="002F5596" w:rsidP="00EB6DD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596" w:rsidRPr="002F5596" w:rsidTr="002F5596">
        <w:trPr>
          <w:trHeight w:val="1129"/>
        </w:trPr>
        <w:tc>
          <w:tcPr>
            <w:tcW w:w="7479" w:type="dxa"/>
          </w:tcPr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6" w:rsidRPr="002F5596" w:rsidRDefault="002F5596" w:rsidP="00EB6DD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1. Гербарий важнейших культурных растений.</w:t>
            </w:r>
          </w:p>
          <w:p w:rsidR="002F5596" w:rsidRPr="002F5596" w:rsidRDefault="002F5596" w:rsidP="00EB6DD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2.Школьная коллекция - полезные ископаемые.</w:t>
            </w:r>
          </w:p>
          <w:p w:rsidR="002F5596" w:rsidRPr="002F5596" w:rsidRDefault="002F5596" w:rsidP="00EB6DD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 xml:space="preserve">3. Коллекция «Почва и её состав» </w:t>
            </w:r>
          </w:p>
          <w:p w:rsidR="002F5596" w:rsidRPr="002F5596" w:rsidRDefault="002F5596" w:rsidP="00EB6DD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4. Глобус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5. Компас.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sz w:val="24"/>
                <w:szCs w:val="24"/>
              </w:rPr>
              <w:t>6. Карты</w:t>
            </w:r>
          </w:p>
          <w:p w:rsidR="002F5596" w:rsidRPr="002F5596" w:rsidRDefault="002F5596" w:rsidP="00EB6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 </w:t>
            </w: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  <w:p w:rsidR="002F5596" w:rsidRPr="002F5596" w:rsidRDefault="002F5596" w:rsidP="00EB6D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  <w:p w:rsidR="002F5596" w:rsidRPr="002F5596" w:rsidRDefault="002F5596" w:rsidP="002F55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</w:tr>
    </w:tbl>
    <w:p w:rsidR="002F5596" w:rsidRPr="002F5596" w:rsidRDefault="002F5596" w:rsidP="002F559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F5596" w:rsidRPr="002F5596" w:rsidRDefault="002F5596" w:rsidP="002F559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F5596" w:rsidRPr="002F5596" w:rsidRDefault="002F5596" w:rsidP="002F559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F5596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</w:t>
      </w:r>
    </w:p>
    <w:p w:rsidR="002F5596" w:rsidRPr="002F5596" w:rsidRDefault="002F5596" w:rsidP="002F559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F5596" w:rsidRPr="002F5596" w:rsidRDefault="002F5596" w:rsidP="002F5596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F5596">
        <w:rPr>
          <w:rFonts w:ascii="Times New Roman" w:hAnsi="Times New Roman" w:cs="Times New Roman"/>
          <w:b/>
          <w:bCs/>
          <w:sz w:val="24"/>
          <w:szCs w:val="24"/>
        </w:rPr>
        <w:t>Комплект для учителя</w:t>
      </w:r>
    </w:p>
    <w:p w:rsidR="002F5596" w:rsidRPr="002F5596" w:rsidRDefault="002F5596" w:rsidP="002F5596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2F5596" w:rsidRPr="002F5596" w:rsidRDefault="002F5596" w:rsidP="002F5596">
      <w:pPr>
        <w:pStyle w:val="c15c0"/>
        <w:shd w:val="clear" w:color="auto" w:fill="FFFFFF"/>
        <w:tabs>
          <w:tab w:val="left" w:pos="1080"/>
        </w:tabs>
        <w:spacing w:before="0" w:beforeAutospacing="0" w:after="0" w:afterAutospacing="0"/>
        <w:jc w:val="both"/>
        <w:rPr>
          <w:b/>
          <w:bCs/>
        </w:rPr>
      </w:pPr>
      <w:r w:rsidRPr="002F5596">
        <w:rPr>
          <w:rStyle w:val="ae"/>
        </w:rPr>
        <w:t xml:space="preserve">1.  </w:t>
      </w:r>
      <w:r w:rsidRPr="002F5596">
        <w:t>Окружающий мир. Поурочные разработки. 4 класс./Максимова Т.Н.- М</w:t>
      </w:r>
      <w:proofErr w:type="gramStart"/>
      <w:r w:rsidRPr="002F5596">
        <w:t>,: «</w:t>
      </w:r>
      <w:proofErr w:type="spellStart"/>
      <w:proofErr w:type="gramEnd"/>
      <w:r w:rsidRPr="002F5596">
        <w:t>Вако</w:t>
      </w:r>
      <w:proofErr w:type="spellEnd"/>
      <w:r w:rsidRPr="002F5596">
        <w:t>», 2014</w:t>
      </w:r>
    </w:p>
    <w:p w:rsidR="002F5596" w:rsidRPr="002F5596" w:rsidRDefault="002F5596" w:rsidP="002F5596">
      <w:pPr>
        <w:pStyle w:val="c15c0"/>
        <w:shd w:val="clear" w:color="auto" w:fill="FFFFFF"/>
        <w:tabs>
          <w:tab w:val="left" w:pos="1080"/>
        </w:tabs>
        <w:spacing w:before="0" w:beforeAutospacing="0" w:after="0" w:afterAutospacing="0"/>
        <w:jc w:val="both"/>
        <w:rPr>
          <w:rStyle w:val="ae"/>
          <w:b w:val="0"/>
        </w:rPr>
      </w:pPr>
      <w:r w:rsidRPr="002F5596">
        <w:rPr>
          <w:rStyle w:val="ae"/>
        </w:rPr>
        <w:t xml:space="preserve">2. </w:t>
      </w:r>
      <w:r w:rsidRPr="002F5596">
        <w:t xml:space="preserve">Плешаков А.А., </w:t>
      </w:r>
      <w:proofErr w:type="spellStart"/>
      <w:r w:rsidRPr="002F5596">
        <w:t>Крючкова</w:t>
      </w:r>
      <w:proofErr w:type="spellEnd"/>
      <w:r w:rsidRPr="002F5596">
        <w:t xml:space="preserve"> Е.А. Окружающий мир. 4 класс: учебник для общеобразовательных учреждений. В 2-х частях. – М.: Просвещение, 2014.</w:t>
      </w:r>
    </w:p>
    <w:p w:rsidR="002F5596" w:rsidRPr="002F5596" w:rsidRDefault="002F5596" w:rsidP="002F5596">
      <w:pPr>
        <w:rPr>
          <w:rFonts w:ascii="Times New Roman" w:hAnsi="Times New Roman" w:cs="Times New Roman"/>
          <w:sz w:val="24"/>
          <w:szCs w:val="24"/>
        </w:rPr>
      </w:pPr>
      <w:r w:rsidRPr="002F5596">
        <w:rPr>
          <w:rFonts w:ascii="Times New Roman" w:hAnsi="Times New Roman" w:cs="Times New Roman"/>
          <w:sz w:val="24"/>
          <w:szCs w:val="24"/>
        </w:rPr>
        <w:lastRenderedPageBreak/>
        <w:t xml:space="preserve">3. Окружающий мир. Рабочая тетрадь. 4 класс. В 2-х частях / Плешаков А.А., </w:t>
      </w:r>
      <w:proofErr w:type="spellStart"/>
      <w:r w:rsidRPr="002F5596">
        <w:rPr>
          <w:rFonts w:ascii="Times New Roman" w:hAnsi="Times New Roman" w:cs="Times New Roman"/>
          <w:sz w:val="24"/>
          <w:szCs w:val="24"/>
        </w:rPr>
        <w:t>Крючкова</w:t>
      </w:r>
      <w:proofErr w:type="spellEnd"/>
      <w:r w:rsidRPr="002F5596">
        <w:rPr>
          <w:rFonts w:ascii="Times New Roman" w:hAnsi="Times New Roman" w:cs="Times New Roman"/>
          <w:sz w:val="24"/>
          <w:szCs w:val="24"/>
        </w:rPr>
        <w:t xml:space="preserve"> Е.А. – М.: Просвещение, 2014</w:t>
      </w:r>
    </w:p>
    <w:p w:rsidR="002F5596" w:rsidRPr="002F5596" w:rsidRDefault="002F5596" w:rsidP="002F5596">
      <w:pPr>
        <w:tabs>
          <w:tab w:val="left" w:pos="0"/>
          <w:tab w:val="left" w:pos="1080"/>
        </w:tabs>
        <w:rPr>
          <w:rFonts w:ascii="Times New Roman" w:hAnsi="Times New Roman" w:cs="Times New Roman"/>
          <w:sz w:val="24"/>
          <w:szCs w:val="24"/>
        </w:rPr>
      </w:pPr>
      <w:r w:rsidRPr="002F5596">
        <w:rPr>
          <w:rFonts w:ascii="Times New Roman" w:hAnsi="Times New Roman" w:cs="Times New Roman"/>
          <w:sz w:val="24"/>
          <w:szCs w:val="24"/>
        </w:rPr>
        <w:t xml:space="preserve">4. Окружающий мир. Тесты. 4 класс / Плешаков А.А., </w:t>
      </w:r>
      <w:proofErr w:type="spellStart"/>
      <w:r w:rsidRPr="002F5596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2F5596">
        <w:rPr>
          <w:rFonts w:ascii="Times New Roman" w:hAnsi="Times New Roman" w:cs="Times New Roman"/>
          <w:sz w:val="24"/>
          <w:szCs w:val="24"/>
        </w:rPr>
        <w:t xml:space="preserve"> Н.Н., Назарова З.Д. – М.: Просвещение, 2014.</w:t>
      </w:r>
    </w:p>
    <w:p w:rsidR="002F5596" w:rsidRPr="002F5596" w:rsidRDefault="002F5596" w:rsidP="002F559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F5596" w:rsidRPr="002F5596" w:rsidRDefault="002F5596" w:rsidP="002F559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F5596" w:rsidRPr="002F5596" w:rsidRDefault="002F5596" w:rsidP="002F559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F559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Комплект для  </w:t>
      </w:r>
      <w:proofErr w:type="gramStart"/>
      <w:r w:rsidRPr="002F5596">
        <w:rPr>
          <w:rFonts w:ascii="Times New Roman" w:hAnsi="Times New Roman" w:cs="Times New Roman"/>
          <w:b/>
          <w:bCs/>
          <w:sz w:val="24"/>
          <w:szCs w:val="24"/>
        </w:rPr>
        <w:t>обучающегося</w:t>
      </w:r>
      <w:proofErr w:type="gramEnd"/>
    </w:p>
    <w:p w:rsidR="002F5596" w:rsidRPr="002F5596" w:rsidRDefault="002F5596" w:rsidP="002F559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F5596" w:rsidRPr="002F5596" w:rsidRDefault="002F5596" w:rsidP="002F5596">
      <w:pPr>
        <w:tabs>
          <w:tab w:val="left" w:pos="0"/>
          <w:tab w:val="left" w:pos="1080"/>
        </w:tabs>
        <w:rPr>
          <w:rFonts w:ascii="Times New Roman" w:hAnsi="Times New Roman" w:cs="Times New Roman"/>
          <w:sz w:val="24"/>
          <w:szCs w:val="24"/>
        </w:rPr>
      </w:pPr>
      <w:r w:rsidRPr="002F5596">
        <w:rPr>
          <w:rFonts w:ascii="Times New Roman" w:hAnsi="Times New Roman" w:cs="Times New Roman"/>
          <w:sz w:val="24"/>
          <w:szCs w:val="24"/>
        </w:rPr>
        <w:t xml:space="preserve">1. Плешаков А.А., </w:t>
      </w:r>
      <w:proofErr w:type="spellStart"/>
      <w:r w:rsidRPr="002F5596">
        <w:rPr>
          <w:rFonts w:ascii="Times New Roman" w:hAnsi="Times New Roman" w:cs="Times New Roman"/>
          <w:sz w:val="24"/>
          <w:szCs w:val="24"/>
        </w:rPr>
        <w:t>Крючкова</w:t>
      </w:r>
      <w:proofErr w:type="spellEnd"/>
      <w:r w:rsidRPr="002F5596">
        <w:rPr>
          <w:rFonts w:ascii="Times New Roman" w:hAnsi="Times New Roman" w:cs="Times New Roman"/>
          <w:sz w:val="24"/>
          <w:szCs w:val="24"/>
        </w:rPr>
        <w:t xml:space="preserve"> Е.А. Окружающий мир. 4 класс: учебник для общеобразовательных учреждений. В 2-х частях. – М.: Просвещение, 2014.</w:t>
      </w:r>
    </w:p>
    <w:p w:rsidR="002F5596" w:rsidRPr="002F5596" w:rsidRDefault="002F5596" w:rsidP="002F5596">
      <w:pPr>
        <w:tabs>
          <w:tab w:val="left" w:pos="0"/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5596">
        <w:rPr>
          <w:rFonts w:ascii="Times New Roman" w:hAnsi="Times New Roman" w:cs="Times New Roman"/>
          <w:sz w:val="24"/>
          <w:szCs w:val="24"/>
        </w:rPr>
        <w:t>2.От Земли до неба. Атлас-определитель для начальной школы / Плешаков А.А. – М.: Просвещение, 2012.</w:t>
      </w:r>
    </w:p>
    <w:p w:rsidR="002F5596" w:rsidRPr="00F751F1" w:rsidRDefault="002F5596" w:rsidP="002F5596">
      <w:pPr>
        <w:rPr>
          <w:b/>
          <w:bCs/>
          <w:sz w:val="28"/>
          <w:szCs w:val="28"/>
        </w:rPr>
      </w:pPr>
    </w:p>
    <w:p w:rsidR="002F5596" w:rsidRDefault="002F5596" w:rsidP="002F5596"/>
    <w:p w:rsidR="002F5596" w:rsidRPr="00D947D0" w:rsidRDefault="002F5596" w:rsidP="00D947D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2F5596" w:rsidRPr="00D947D0" w:rsidSect="00D947D0">
      <w:pgSz w:w="11906" w:h="16838"/>
      <w:pgMar w:top="680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25285"/>
    <w:multiLevelType w:val="hybridMultilevel"/>
    <w:tmpl w:val="FF3E7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E6748E4"/>
    <w:multiLevelType w:val="hybridMultilevel"/>
    <w:tmpl w:val="4B9E523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BD0E76"/>
    <w:multiLevelType w:val="hybridMultilevel"/>
    <w:tmpl w:val="0412674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821A70"/>
    <w:multiLevelType w:val="multilevel"/>
    <w:tmpl w:val="DBCCE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11E4E71"/>
    <w:multiLevelType w:val="multilevel"/>
    <w:tmpl w:val="398AB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17D2B06"/>
    <w:multiLevelType w:val="multilevel"/>
    <w:tmpl w:val="6DC8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8105984"/>
    <w:multiLevelType w:val="multilevel"/>
    <w:tmpl w:val="DE9C8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22F70A14"/>
    <w:multiLevelType w:val="multilevel"/>
    <w:tmpl w:val="CAD86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25DC15E9"/>
    <w:multiLevelType w:val="hybridMultilevel"/>
    <w:tmpl w:val="8084BCB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2A3544"/>
    <w:multiLevelType w:val="multilevel"/>
    <w:tmpl w:val="7700B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20107A"/>
    <w:multiLevelType w:val="hybridMultilevel"/>
    <w:tmpl w:val="B77490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2C5D04"/>
    <w:multiLevelType w:val="multilevel"/>
    <w:tmpl w:val="3502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61503"/>
    <w:multiLevelType w:val="multilevel"/>
    <w:tmpl w:val="7D581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EA1CC0"/>
    <w:multiLevelType w:val="multilevel"/>
    <w:tmpl w:val="69A8B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8A12AD1"/>
    <w:multiLevelType w:val="multilevel"/>
    <w:tmpl w:val="899C8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5">
    <w:nsid w:val="439B533E"/>
    <w:multiLevelType w:val="multilevel"/>
    <w:tmpl w:val="5678A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9958DA"/>
    <w:multiLevelType w:val="multilevel"/>
    <w:tmpl w:val="C74E8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54546782"/>
    <w:multiLevelType w:val="multilevel"/>
    <w:tmpl w:val="62B67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82053F"/>
    <w:multiLevelType w:val="hybridMultilevel"/>
    <w:tmpl w:val="C026F6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B034419"/>
    <w:multiLevelType w:val="multilevel"/>
    <w:tmpl w:val="8FAC4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67836036"/>
    <w:multiLevelType w:val="multilevel"/>
    <w:tmpl w:val="A288E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6D7E5690"/>
    <w:multiLevelType w:val="multilevel"/>
    <w:tmpl w:val="25044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77B8299B"/>
    <w:multiLevelType w:val="multilevel"/>
    <w:tmpl w:val="CA2A4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7A852581"/>
    <w:multiLevelType w:val="hybridMultilevel"/>
    <w:tmpl w:val="037CE9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6"/>
  </w:num>
  <w:num w:numId="4">
    <w:abstractNumId w:val="3"/>
  </w:num>
  <w:num w:numId="5">
    <w:abstractNumId w:val="16"/>
  </w:num>
  <w:num w:numId="6">
    <w:abstractNumId w:val="22"/>
  </w:num>
  <w:num w:numId="7">
    <w:abstractNumId w:val="7"/>
  </w:num>
  <w:num w:numId="8">
    <w:abstractNumId w:val="14"/>
  </w:num>
  <w:num w:numId="9">
    <w:abstractNumId w:val="20"/>
  </w:num>
  <w:num w:numId="10">
    <w:abstractNumId w:val="5"/>
  </w:num>
  <w:num w:numId="11">
    <w:abstractNumId w:val="13"/>
  </w:num>
  <w:num w:numId="12">
    <w:abstractNumId w:val="4"/>
  </w:num>
  <w:num w:numId="13">
    <w:abstractNumId w:val="19"/>
  </w:num>
  <w:num w:numId="14">
    <w:abstractNumId w:val="15"/>
  </w:num>
  <w:num w:numId="15">
    <w:abstractNumId w:val="1"/>
  </w:num>
  <w:num w:numId="16">
    <w:abstractNumId w:val="10"/>
  </w:num>
  <w:num w:numId="17">
    <w:abstractNumId w:val="8"/>
  </w:num>
  <w:num w:numId="18">
    <w:abstractNumId w:val="2"/>
  </w:num>
  <w:num w:numId="19">
    <w:abstractNumId w:val="18"/>
  </w:num>
  <w:num w:numId="20">
    <w:abstractNumId w:val="23"/>
  </w:num>
  <w:num w:numId="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2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A3B"/>
    <w:rsid w:val="002F5596"/>
    <w:rsid w:val="0050633F"/>
    <w:rsid w:val="00536A3B"/>
    <w:rsid w:val="005C2EA5"/>
    <w:rsid w:val="005E27F2"/>
    <w:rsid w:val="00633D51"/>
    <w:rsid w:val="007B47F9"/>
    <w:rsid w:val="008A6FF1"/>
    <w:rsid w:val="008F603D"/>
    <w:rsid w:val="00A3061E"/>
    <w:rsid w:val="00B41B31"/>
    <w:rsid w:val="00B82524"/>
    <w:rsid w:val="00C842D0"/>
    <w:rsid w:val="00D02838"/>
    <w:rsid w:val="00D72D4E"/>
    <w:rsid w:val="00D947D0"/>
    <w:rsid w:val="00DB1771"/>
    <w:rsid w:val="00F0692C"/>
    <w:rsid w:val="00F204AB"/>
    <w:rsid w:val="00F8559E"/>
    <w:rsid w:val="00FB1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03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36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uiPriority w:val="99"/>
    <w:rsid w:val="00D0283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D02838"/>
  </w:style>
  <w:style w:type="paragraph" w:customStyle="1" w:styleId="c6">
    <w:name w:val="c6"/>
    <w:basedOn w:val="a"/>
    <w:uiPriority w:val="99"/>
    <w:rsid w:val="00D0283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27c14">
    <w:name w:val="c27 c14"/>
    <w:basedOn w:val="a0"/>
    <w:uiPriority w:val="99"/>
    <w:rsid w:val="00D02838"/>
  </w:style>
  <w:style w:type="paragraph" w:customStyle="1" w:styleId="c12">
    <w:name w:val="c12"/>
    <w:basedOn w:val="a"/>
    <w:uiPriority w:val="99"/>
    <w:rsid w:val="00D0283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22">
    <w:name w:val="c22"/>
    <w:basedOn w:val="a0"/>
    <w:uiPriority w:val="99"/>
    <w:rsid w:val="00D02838"/>
  </w:style>
  <w:style w:type="character" w:customStyle="1" w:styleId="c8">
    <w:name w:val="c8"/>
    <w:basedOn w:val="a0"/>
    <w:uiPriority w:val="99"/>
    <w:rsid w:val="00D02838"/>
  </w:style>
  <w:style w:type="paragraph" w:customStyle="1" w:styleId="c17">
    <w:name w:val="c17"/>
    <w:basedOn w:val="a"/>
    <w:uiPriority w:val="99"/>
    <w:rsid w:val="00D0283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26c33">
    <w:name w:val="c26 c33"/>
    <w:basedOn w:val="a"/>
    <w:uiPriority w:val="99"/>
    <w:rsid w:val="00D0283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26">
    <w:name w:val="c26"/>
    <w:basedOn w:val="a"/>
    <w:uiPriority w:val="99"/>
    <w:rsid w:val="00D0283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27">
    <w:name w:val="c27"/>
    <w:basedOn w:val="a0"/>
    <w:uiPriority w:val="99"/>
    <w:rsid w:val="00D02838"/>
  </w:style>
  <w:style w:type="character" w:customStyle="1" w:styleId="c22c27">
    <w:name w:val="c22 c27"/>
    <w:basedOn w:val="a0"/>
    <w:uiPriority w:val="99"/>
    <w:rsid w:val="00D02838"/>
  </w:style>
  <w:style w:type="paragraph" w:customStyle="1" w:styleId="c0c19">
    <w:name w:val="c0 c19"/>
    <w:basedOn w:val="a"/>
    <w:uiPriority w:val="99"/>
    <w:rsid w:val="00D0283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17c19">
    <w:name w:val="c17 c19"/>
    <w:basedOn w:val="a"/>
    <w:uiPriority w:val="99"/>
    <w:rsid w:val="00D0283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7">
    <w:name w:val="c7"/>
    <w:basedOn w:val="a0"/>
    <w:uiPriority w:val="99"/>
    <w:rsid w:val="00D02838"/>
  </w:style>
  <w:style w:type="paragraph" w:customStyle="1" w:styleId="c26c32">
    <w:name w:val="c26 c32"/>
    <w:basedOn w:val="a"/>
    <w:uiPriority w:val="99"/>
    <w:rsid w:val="00D0283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0c23">
    <w:name w:val="c0 c23"/>
    <w:basedOn w:val="a"/>
    <w:uiPriority w:val="99"/>
    <w:rsid w:val="00D0283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D02838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c14">
    <w:name w:val="c14"/>
    <w:basedOn w:val="a0"/>
    <w:uiPriority w:val="99"/>
    <w:rsid w:val="00D02838"/>
  </w:style>
  <w:style w:type="character" w:customStyle="1" w:styleId="c35c22">
    <w:name w:val="c35 c22"/>
    <w:basedOn w:val="a0"/>
    <w:uiPriority w:val="99"/>
    <w:rsid w:val="00D02838"/>
  </w:style>
  <w:style w:type="character" w:customStyle="1" w:styleId="c25c22c14">
    <w:name w:val="c25 c22 c14"/>
    <w:basedOn w:val="a0"/>
    <w:uiPriority w:val="99"/>
    <w:rsid w:val="00D02838"/>
  </w:style>
  <w:style w:type="character" w:customStyle="1" w:styleId="c22c35">
    <w:name w:val="c22 c35"/>
    <w:basedOn w:val="a0"/>
    <w:uiPriority w:val="99"/>
    <w:rsid w:val="00D02838"/>
  </w:style>
  <w:style w:type="character" w:customStyle="1" w:styleId="c22c14c25">
    <w:name w:val="c22 c14 c25"/>
    <w:basedOn w:val="a0"/>
    <w:uiPriority w:val="99"/>
    <w:rsid w:val="00D02838"/>
  </w:style>
  <w:style w:type="paragraph" w:customStyle="1" w:styleId="3">
    <w:name w:val="Заголовок 3+"/>
    <w:basedOn w:val="a"/>
    <w:uiPriority w:val="99"/>
    <w:rsid w:val="002F559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4">
    <w:name w:val="Table Grid"/>
    <w:basedOn w:val="a1"/>
    <w:uiPriority w:val="99"/>
    <w:locked/>
    <w:rsid w:val="002F559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2F5596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6">
    <w:name w:val="Основной текст Знак"/>
    <w:basedOn w:val="a0"/>
    <w:link w:val="a5"/>
    <w:uiPriority w:val="99"/>
    <w:rsid w:val="002F5596"/>
    <w:rPr>
      <w:rFonts w:ascii="Times New Roman" w:eastAsia="MS Mincho" w:hAnsi="Times New Roman"/>
      <w:sz w:val="24"/>
      <w:szCs w:val="24"/>
      <w:lang w:eastAsia="ja-JP"/>
    </w:rPr>
  </w:style>
  <w:style w:type="paragraph" w:styleId="a7">
    <w:name w:val="List Paragraph"/>
    <w:basedOn w:val="a"/>
    <w:uiPriority w:val="99"/>
    <w:qFormat/>
    <w:rsid w:val="002F5596"/>
    <w:pPr>
      <w:ind w:left="720"/>
    </w:pPr>
  </w:style>
  <w:style w:type="paragraph" w:styleId="a8">
    <w:name w:val="header"/>
    <w:basedOn w:val="a"/>
    <w:link w:val="a9"/>
    <w:uiPriority w:val="99"/>
    <w:rsid w:val="002F55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2F5596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2F55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2F5596"/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2F5596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2F5596"/>
    <w:rPr>
      <w:rFonts w:ascii="Tahoma" w:hAnsi="Tahoma"/>
      <w:sz w:val="16"/>
      <w:szCs w:val="16"/>
    </w:rPr>
  </w:style>
  <w:style w:type="character" w:styleId="ae">
    <w:name w:val="Strong"/>
    <w:basedOn w:val="a0"/>
    <w:uiPriority w:val="99"/>
    <w:qFormat/>
    <w:locked/>
    <w:rsid w:val="002F5596"/>
    <w:rPr>
      <w:rFonts w:cs="Times New Roman"/>
      <w:b/>
    </w:rPr>
  </w:style>
  <w:style w:type="paragraph" w:customStyle="1" w:styleId="c15c0">
    <w:name w:val="c15 c0"/>
    <w:basedOn w:val="a"/>
    <w:uiPriority w:val="99"/>
    <w:rsid w:val="002F5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99"/>
    <w:qFormat/>
    <w:rsid w:val="002F5596"/>
    <w:rPr>
      <w:rFonts w:ascii="Times New Roman" w:eastAsia="Times New Roman" w:hAnsi="Times New Roman"/>
      <w:sz w:val="24"/>
      <w:szCs w:val="24"/>
    </w:rPr>
  </w:style>
  <w:style w:type="paragraph" w:styleId="af0">
    <w:name w:val="Title"/>
    <w:basedOn w:val="a"/>
    <w:link w:val="af1"/>
    <w:uiPriority w:val="99"/>
    <w:qFormat/>
    <w:locked/>
    <w:rsid w:val="002F5596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2F5596"/>
    <w:rPr>
      <w:rFonts w:ascii="Times New Roman" w:hAnsi="Times New Roman"/>
      <w:b/>
      <w:bCs/>
      <w:sz w:val="24"/>
      <w:szCs w:val="24"/>
    </w:rPr>
  </w:style>
  <w:style w:type="character" w:styleId="af2">
    <w:name w:val="page number"/>
    <w:basedOn w:val="a0"/>
    <w:uiPriority w:val="99"/>
    <w:rsid w:val="002F5596"/>
    <w:rPr>
      <w:rFonts w:cs="Times New Roman"/>
    </w:rPr>
  </w:style>
  <w:style w:type="paragraph" w:customStyle="1" w:styleId="Default">
    <w:name w:val="Default"/>
    <w:uiPriority w:val="99"/>
    <w:rsid w:val="002F559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21">
    <w:name w:val="c21"/>
    <w:basedOn w:val="a"/>
    <w:rsid w:val="002F5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F5596"/>
  </w:style>
  <w:style w:type="paragraph" w:customStyle="1" w:styleId="c13">
    <w:name w:val="c13"/>
    <w:basedOn w:val="a"/>
    <w:rsid w:val="002F5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F55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5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5494</Words>
  <Characters>31316</Characters>
  <Application>Microsoft Office Word</Application>
  <DocSecurity>0</DocSecurity>
  <Lines>260</Lines>
  <Paragraphs>73</Paragraphs>
  <ScaleCrop>false</ScaleCrop>
  <Company/>
  <LinksUpToDate>false</LinksUpToDate>
  <CharactersWithSpaces>36737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2019-09-21T13:50:00Z</dcterms:created>
  <dcterms:modified xsi:type="dcterms:W3CDTF">2022-09-18T08:57:00Z</dcterms:modified>
</cp:coreProperties>
</file>